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CDC2" w14:textId="77777777" w:rsidR="00A327B8" w:rsidRDefault="00A327B8" w:rsidP="00A327B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Courier New"/>
          <w:noProof/>
          <w:sz w:val="28"/>
          <w:szCs w:val="28"/>
        </w:rPr>
        <w:drawing>
          <wp:inline distT="0" distB="0" distL="0" distR="0" wp14:anchorId="46B74CAC" wp14:editId="01054611">
            <wp:extent cx="563880" cy="792480"/>
            <wp:effectExtent l="0" t="0" r="7620" b="7620"/>
            <wp:docPr id="4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8A7A" w14:textId="77777777" w:rsidR="00A327B8" w:rsidRDefault="00A327B8" w:rsidP="00A327B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   УСТЬ – НИЦИНСКОГО </w:t>
      </w:r>
    </w:p>
    <w:p w14:paraId="29EA6607" w14:textId="77777777" w:rsidR="00A327B8" w:rsidRPr="007B4E5C" w:rsidRDefault="00A327B8" w:rsidP="00A327B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СЕЛЬСКОГО ПОСЕЛЕНИЯ</w:t>
      </w:r>
    </w:p>
    <w:p w14:paraId="2058F01D" w14:textId="77777777" w:rsidR="00A327B8" w:rsidRDefault="00A327B8" w:rsidP="00A327B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14:paraId="0F004CA6" w14:textId="77777777" w:rsidR="00A327B8" w:rsidRDefault="00A327B8" w:rsidP="00A327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  <w:u w:val="double"/>
        </w:rPr>
      </w:pPr>
      <w:r>
        <w:rPr>
          <w:rFonts w:ascii="Liberation Serif" w:hAnsi="Liberation Serif" w:cs="Liberation Serif"/>
          <w:sz w:val="28"/>
          <w:szCs w:val="28"/>
          <w:u w:val="double"/>
        </w:rPr>
        <w:t xml:space="preserve">                                                              ___________________________________________________               </w:t>
      </w:r>
    </w:p>
    <w:p w14:paraId="1989340E" w14:textId="77777777" w:rsidR="00A327B8" w:rsidRDefault="00A327B8" w:rsidP="00A327B8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00.01.2022                                                                                                          № 00</w:t>
      </w:r>
    </w:p>
    <w:p w14:paraId="3F9EB5F5" w14:textId="7271B276" w:rsidR="00A327B8" w:rsidRDefault="00A327B8" w:rsidP="00A327B8">
      <w:pPr>
        <w:spacing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Усть-Ницинское</w:t>
      </w:r>
      <w:proofErr w:type="spellEnd"/>
    </w:p>
    <w:p w14:paraId="0ED84631" w14:textId="77777777" w:rsidR="00A327B8" w:rsidRDefault="00A327B8" w:rsidP="00A327B8">
      <w:pPr>
        <w:spacing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6D37166D" w14:textId="77777777" w:rsidR="00FA2303" w:rsidRPr="00FA2303" w:rsidRDefault="00FA2303" w:rsidP="00FA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FA230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 утверждении формы проверочного листа, применяемого при осуществлении муниципального жилищного контроля</w:t>
      </w:r>
    </w:p>
    <w:p w14:paraId="756441F7" w14:textId="1F6C76C6" w:rsidR="00FA2303" w:rsidRPr="00FA2303" w:rsidRDefault="00FA2303" w:rsidP="00FA230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 w:rsidRPr="00FA230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C800F0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Усть-Ницинского</w:t>
      </w:r>
      <w:proofErr w:type="spellEnd"/>
      <w:r w:rsidRPr="00FA2303"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 сельского поселения</w:t>
      </w:r>
    </w:p>
    <w:p w14:paraId="22439000" w14:textId="77777777" w:rsidR="00FA2303" w:rsidRPr="00FA2303" w:rsidRDefault="00FA2303" w:rsidP="00FA230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4F81FCD" w14:textId="6E6CEB80" w:rsidR="00FA2303" w:rsidRPr="00FA2303" w:rsidRDefault="00FA2303" w:rsidP="00FA2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23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history="1">
        <w:r w:rsidRPr="00FA230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 w:rsidRPr="00FA23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C800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FA23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</w:t>
      </w:r>
    </w:p>
    <w:p w14:paraId="0DE8C01C" w14:textId="77777777" w:rsidR="00FA2303" w:rsidRPr="00FA2303" w:rsidRDefault="00FA2303" w:rsidP="00FA230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A23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14:paraId="351EB456" w14:textId="0EE47F35" w:rsidR="00FA2303" w:rsidRPr="00FA2303" w:rsidRDefault="00FA2303" w:rsidP="007A76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23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Утвердить форму проверочного листа, применяемого при осуществлении муниципального жилищного контроля на территории </w:t>
      </w:r>
      <w:proofErr w:type="spellStart"/>
      <w:r w:rsidR="00C800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Усь-Ницинского</w:t>
      </w:r>
      <w:proofErr w:type="spellEnd"/>
      <w:r w:rsidRPr="00FA230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сельского поселени</w:t>
      </w:r>
      <w:r w:rsidR="00C800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(прилагается)</w:t>
      </w:r>
      <w:r w:rsidRPr="00FA230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721985C5" w14:textId="77777777" w:rsidR="000E1AC1" w:rsidRDefault="00FA2303" w:rsidP="007A76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A230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 01.03.2022 года.</w:t>
      </w:r>
    </w:p>
    <w:p w14:paraId="05E1B520" w14:textId="77777777" w:rsidR="007A769C" w:rsidRDefault="000E1AC1" w:rsidP="007A76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Опубликовать данное Постановление в «Информационном вестнике </w:t>
      </w:r>
      <w:proofErr w:type="spellStart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</w:t>
      </w:r>
      <w:proofErr w:type="spellEnd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</w:t>
      </w:r>
      <w:proofErr w:type="spellStart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</w:t>
      </w:r>
      <w:proofErr w:type="spellEnd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Интернет: </w:t>
      </w:r>
      <w:hyperlink r:id="rId7" w:history="1">
        <w:r w:rsidRPr="00EE0F34">
          <w:rPr>
            <w:rStyle w:val="af0"/>
            <w:rFonts w:ascii="Liberation Serif" w:eastAsia="Times New Roman" w:hAnsi="Liberation Serif" w:cs="Times New Roman"/>
            <w:sz w:val="28"/>
            <w:szCs w:val="28"/>
            <w:lang w:eastAsia="ru-RU"/>
          </w:rPr>
          <w:t>www.усть-ницинское.рф</w:t>
        </w:r>
      </w:hyperlink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25B4A8E" w14:textId="46CEC829" w:rsidR="000E1AC1" w:rsidRPr="007A769C" w:rsidRDefault="000E1AC1" w:rsidP="007A769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A769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6ACE2AC" w14:textId="77777777" w:rsidR="000E1AC1" w:rsidRPr="007A769C" w:rsidRDefault="000E1AC1" w:rsidP="007A7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0E54F5" w14:textId="77777777" w:rsidR="007A769C" w:rsidRDefault="000E1AC1" w:rsidP="007A7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spellStart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7C94BE9E" w14:textId="7293569E" w:rsidR="000E1AC1" w:rsidRPr="00FA2303" w:rsidRDefault="000E1AC1" w:rsidP="007A76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</w:t>
      </w:r>
      <w:r w:rsidR="007A76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0E1A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А.С. Лукин</w:t>
      </w:r>
    </w:p>
    <w:p w14:paraId="5F44BAD7" w14:textId="77777777" w:rsidR="00FA2303" w:rsidRDefault="00FA2303" w:rsidP="00FA23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D556F8" w14:textId="16448F93" w:rsidR="000E1AC1" w:rsidRPr="00FA2303" w:rsidRDefault="000E1AC1" w:rsidP="00FA23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0E1AC1" w:rsidRPr="00FA2303" w:rsidSect="00175DC3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14:paraId="57558B3F" w14:textId="60B1236F" w:rsidR="00FA2303" w:rsidRPr="00FA2303" w:rsidRDefault="00FA2303" w:rsidP="008C081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="008C081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Усть-Ницинского</w:t>
      </w:r>
      <w:proofErr w:type="spellEnd"/>
      <w:r w:rsidR="008C081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FA230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сельского </w:t>
      </w:r>
      <w:proofErr w:type="gramStart"/>
      <w:r w:rsidRPr="00FA230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поселения</w:t>
      </w:r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8C081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</w:t>
      </w:r>
      <w:proofErr w:type="gramEnd"/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 № ____</w:t>
      </w:r>
    </w:p>
    <w:p w14:paraId="07CBE05C" w14:textId="77777777" w:rsidR="00FA2303" w:rsidRPr="00FA2303" w:rsidRDefault="00FA2303" w:rsidP="00FA2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FA2303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 </w:t>
      </w:r>
    </w:p>
    <w:p w14:paraId="336ACF30" w14:textId="77777777" w:rsidR="00FA2303" w:rsidRPr="00FA2303" w:rsidRDefault="00FA2303" w:rsidP="00FA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2303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14:paraId="239B2CE5" w14:textId="77777777" w:rsidR="00FA2303" w:rsidRPr="00FA2303" w:rsidRDefault="00FA2303" w:rsidP="00FA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alibri"/>
          <w:sz w:val="24"/>
          <w:szCs w:val="24"/>
          <w:lang w:val="en-US" w:eastAsia="ru-RU"/>
        </w:rPr>
      </w:pPr>
    </w:p>
    <w:tbl>
      <w:tblPr>
        <w:tblW w:w="963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3"/>
        <w:gridCol w:w="850"/>
      </w:tblGrid>
      <w:tr w:rsidR="00FA2303" w:rsidRPr="00FA2303" w14:paraId="7C393BF1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13161979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DBE6FC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QR-</w:t>
            </w: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>код</w:t>
            </w:r>
          </w:p>
        </w:tc>
      </w:tr>
      <w:tr w:rsidR="00FA2303" w:rsidRPr="00FA2303" w14:paraId="2CAD8938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14:paraId="3ABD8A0E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661E85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center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7E03E62E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75E5F7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604F971B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26E6A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14:paraId="5072D483" w14:textId="1320F335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Проверочный лист, применяемый при осуществлении </w:t>
            </w:r>
            <w:r w:rsidRPr="00FA2303">
              <w:rPr>
                <w:rFonts w:ascii="Liberation Serif" w:eastAsia="Times New Roman" w:hAnsi="Liberation Serif" w:cs="Liberation Serif"/>
                <w:iCs/>
                <w:lang w:eastAsia="ru-RU"/>
              </w:rPr>
              <w:t>муниципального жилищного контроля</w:t>
            </w: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 на территории </w:t>
            </w:r>
            <w:proofErr w:type="spellStart"/>
            <w:r w:rsidR="00794703">
              <w:rPr>
                <w:rFonts w:ascii="Liberation Serif" w:eastAsia="Times New Roman" w:hAnsi="Liberation Serif" w:cs="Liberation Serif"/>
                <w:iCs/>
                <w:lang w:eastAsia="ru-RU"/>
              </w:rPr>
              <w:t>Усть-Ницинского</w:t>
            </w:r>
            <w:proofErr w:type="spellEnd"/>
            <w:r w:rsidRPr="00FA2303">
              <w:rPr>
                <w:rFonts w:ascii="Liberation Serif" w:eastAsia="Times New Roman" w:hAnsi="Liberation Serif" w:cs="Liberation Serif"/>
                <w:iCs/>
                <w:lang w:eastAsia="ru-RU"/>
              </w:rPr>
              <w:t xml:space="preserve"> сельского поселения</w:t>
            </w:r>
          </w:p>
        </w:tc>
      </w:tr>
      <w:tr w:rsidR="00FA2303" w:rsidRPr="00FA2303" w14:paraId="51884C46" w14:textId="77777777" w:rsidTr="00FA23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64C7C3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14:paraId="7D5085B0" w14:textId="35900EE5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Администрация </w:t>
            </w:r>
            <w:proofErr w:type="spellStart"/>
            <w:r w:rsidR="00034E8B">
              <w:rPr>
                <w:rFonts w:ascii="Liberation Serif" w:eastAsia="Times New Roman" w:hAnsi="Liberation Serif" w:cs="Liberation Serif"/>
                <w:lang w:eastAsia="ru-RU"/>
              </w:rPr>
              <w:t>Усть-Ницинского</w:t>
            </w:r>
            <w:proofErr w:type="spellEnd"/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 сельского поселения</w:t>
            </w:r>
          </w:p>
          <w:p w14:paraId="1525A8D3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A721A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lang w:eastAsia="ru-RU"/>
              </w:rPr>
            </w:pPr>
          </w:p>
        </w:tc>
      </w:tr>
      <w:tr w:rsidR="00FA2303" w:rsidRPr="00FA2303" w14:paraId="45220721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E30ACB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01E5D6E6" w14:textId="77777777" w:rsidTr="00FA23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860B8" w14:textId="77777777" w:rsidR="00FA2303" w:rsidRPr="00FA2303" w:rsidRDefault="00FA2303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1. </w:t>
            </w: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>Вид контрольного мероприятия: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3439E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51F18A7C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971E881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41694FA2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3A5A9DED" w14:textId="7349A8E4" w:rsidR="00FA2303" w:rsidRPr="00FA2303" w:rsidRDefault="00FA2303" w:rsidP="008C081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2. Форма проверочного листа утверждена постановлением Администрации </w:t>
            </w:r>
            <w:proofErr w:type="spellStart"/>
            <w:r w:rsidR="00034E8B">
              <w:rPr>
                <w:rFonts w:ascii="Liberation Serif" w:eastAsia="Times New Roman" w:hAnsi="Liberation Serif" w:cs="Liberation Serif"/>
                <w:iCs/>
                <w:lang w:eastAsia="ru-RU"/>
              </w:rPr>
              <w:t>Усть-Ницинского</w:t>
            </w:r>
            <w:proofErr w:type="spellEnd"/>
            <w:r w:rsidR="00034E8B">
              <w:rPr>
                <w:rFonts w:ascii="Liberation Serif" w:eastAsia="Times New Roman" w:hAnsi="Liberation Serif" w:cs="Liberation Serif"/>
                <w:iCs/>
                <w:lang w:eastAsia="ru-RU"/>
              </w:rPr>
              <w:t xml:space="preserve"> </w:t>
            </w:r>
            <w:r w:rsidRPr="00FA2303">
              <w:rPr>
                <w:rFonts w:ascii="Liberation Serif" w:eastAsia="Times New Roman" w:hAnsi="Liberation Serif" w:cs="Liberation Serif"/>
                <w:iCs/>
                <w:lang w:eastAsia="ru-RU"/>
              </w:rPr>
              <w:t>сельского поселения</w:t>
            </w: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 xml:space="preserve"> от «___» _________20___ г. №______ </w:t>
            </w:r>
          </w:p>
        </w:tc>
      </w:tr>
      <w:tr w:rsidR="00FA2303" w:rsidRPr="00FA2303" w14:paraId="081AEB52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0DF15" w14:textId="77777777" w:rsidR="00FA2303" w:rsidRPr="00FA2303" w:rsidRDefault="00FA2303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FA2303" w:rsidRPr="00FA2303" w14:paraId="38665341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BC24F3B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0E42436E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94C479" w14:textId="77777777" w:rsidR="00FA2303" w:rsidRPr="00FA2303" w:rsidRDefault="00FA2303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A2303" w:rsidRPr="00FA2303" w14:paraId="665A0F66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1F2194E6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0D0C7E5B" w14:textId="77777777" w:rsidTr="00FA23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D9FB6" w14:textId="77777777" w:rsidR="00FA2303" w:rsidRPr="00FA2303" w:rsidRDefault="00FA2303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 xml:space="preserve">5. </w:t>
            </w:r>
            <w:r w:rsidRPr="00FA2303">
              <w:rPr>
                <w:rFonts w:ascii="Liberation Serif" w:eastAsia="Times New Roman" w:hAnsi="Liberation Serif" w:cs="Liberation Serif"/>
                <w:lang w:eastAsia="ru-RU"/>
              </w:rPr>
              <w:t>Объект муниципального контроля_____________________________________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4D2EC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7EFE22C0" w14:textId="77777777" w:rsidTr="00FA23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81BA3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2906FE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5CD4A11E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80FD7" w14:textId="31CA5174" w:rsidR="00FA2303" w:rsidRPr="00FA2303" w:rsidRDefault="008C081E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6</w:t>
            </w:r>
            <w:r w:rsidR="00FA2303" w:rsidRPr="00FA2303">
              <w:rPr>
                <w:rFonts w:ascii="Liberation Serif" w:eastAsia="Times New Roman" w:hAnsi="Liberation Serif" w:cs="Liberation Serif"/>
                <w:lang w:eastAsia="ru-RU"/>
              </w:rPr>
              <w:t>. Реквизиты решения о проведении контрольного мероприятия:</w:t>
            </w:r>
          </w:p>
        </w:tc>
      </w:tr>
      <w:tr w:rsidR="00FA2303" w:rsidRPr="00FA2303" w14:paraId="00D3FFA5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6435D908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721AD936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31A75" w14:textId="54FB6959" w:rsidR="00FA2303" w:rsidRPr="00FA2303" w:rsidRDefault="008C081E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7</w:t>
            </w:r>
            <w:r w:rsidR="00FA2303" w:rsidRPr="00FA2303">
              <w:rPr>
                <w:rFonts w:ascii="Liberation Serif" w:eastAsia="Times New Roman" w:hAnsi="Liberation Serif" w:cs="Liberation Serif"/>
                <w:lang w:eastAsia="ru-RU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A2303" w:rsidRPr="00FA2303" w14:paraId="62EAED12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14:paraId="0B0BE8B4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Calibri"/>
                <w:lang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</w:tc>
      </w:tr>
      <w:tr w:rsidR="00FA2303" w:rsidRPr="00FA2303" w14:paraId="321DB08D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95C7C5" w14:textId="05A3D383" w:rsidR="00FA2303" w:rsidRPr="00FA2303" w:rsidRDefault="008C081E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8</w:t>
            </w:r>
            <w:r w:rsidR="00FA2303" w:rsidRPr="00FA2303">
              <w:rPr>
                <w:rFonts w:ascii="Liberation Serif" w:eastAsia="Times New Roman" w:hAnsi="Liberation Serif" w:cs="Liberation Serif"/>
                <w:lang w:eastAsia="ru-RU"/>
              </w:rPr>
              <w:t>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FA2303" w:rsidRPr="00FA2303" w14:paraId="5AA141DC" w14:textId="77777777" w:rsidTr="00FA230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ADED9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p w14:paraId="14140B91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_____________________________________________________________________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C8042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66BFA29B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8859C" w14:textId="3B30DF15" w:rsidR="00FA2303" w:rsidRPr="00FA2303" w:rsidRDefault="008C081E" w:rsidP="008C0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10</w:t>
            </w:r>
            <w:r w:rsidR="00FA2303" w:rsidRPr="00FA2303">
              <w:rPr>
                <w:rFonts w:ascii="Liberation Serif" w:eastAsia="Times New Roman" w:hAnsi="Liberation Serif" w:cs="Liberation Serif"/>
                <w:lang w:eastAsia="ru-RU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14:paraId="7FDAB910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tbl>
            <w:tblPr>
              <w:tblW w:w="948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0"/>
              <w:gridCol w:w="2659"/>
              <w:gridCol w:w="2694"/>
              <w:gridCol w:w="354"/>
              <w:gridCol w:w="405"/>
              <w:gridCol w:w="1464"/>
              <w:gridCol w:w="1167"/>
            </w:tblGrid>
            <w:tr w:rsidR="00FA2303" w:rsidRPr="00FA2303" w14:paraId="3FD08C2C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4FAA3B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  <w:p w14:paraId="1E672B3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№</w:t>
                  </w:r>
                </w:p>
              </w:tc>
              <w:tc>
                <w:tcPr>
                  <w:tcW w:w="265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6F1123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Вопросы, отражающие содержание обязательных требований</w:t>
                  </w:r>
                </w:p>
                <w:p w14:paraId="1954241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BF9600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38E6701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39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B672A5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lastRenderedPageBreak/>
                    <w:t>Ответы на вопросы</w:t>
                  </w:r>
                </w:p>
              </w:tc>
            </w:tr>
            <w:tr w:rsidR="00FA2303" w:rsidRPr="00FA2303" w14:paraId="5086318D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E9E46E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913F53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DB3609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58DC61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AF4570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ABAE9F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Неприменимо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FAE03C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Примечание</w:t>
                  </w:r>
                </w:p>
                <w:p w14:paraId="11D4478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(подлежит обязательному заполнени</w:t>
                  </w: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lastRenderedPageBreak/>
                    <w:t>ю в случае заполнения графы</w:t>
                  </w:r>
                </w:p>
                <w:p w14:paraId="17C8FC8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«</w:t>
                  </w: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неприменимо</w:t>
                  </w: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»)</w:t>
                  </w:r>
                </w:p>
                <w:p w14:paraId="148BC16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 xml:space="preserve"> </w:t>
                  </w:r>
                </w:p>
              </w:tc>
            </w:tr>
            <w:tr w:rsidR="00FA2303" w:rsidRPr="00FA2303" w14:paraId="48AB84E6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727D87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lastRenderedPageBreak/>
                    <w:t>1</w:t>
                  </w:r>
                </w:p>
              </w:tc>
              <w:tc>
                <w:tcPr>
                  <w:tcW w:w="265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EA8632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CF1077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3</w:t>
                  </w:r>
                </w:p>
              </w:tc>
              <w:tc>
                <w:tcPr>
                  <w:tcW w:w="35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B9405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EE551A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5</w:t>
                  </w:r>
                </w:p>
              </w:tc>
              <w:tc>
                <w:tcPr>
                  <w:tcW w:w="1464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E7A083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A995DA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7</w:t>
                  </w:r>
                </w:p>
              </w:tc>
            </w:tr>
            <w:tr w:rsidR="00FA2303" w:rsidRPr="00FA2303" w14:paraId="0B0A4D34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716373B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A51BDCF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всех видов фундаментов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CEB6CE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-ч</w:t>
                  </w:r>
                  <w:hyperlink r:id="rId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0EBE282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</w:t>
                  </w: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Правил № 491);</w:t>
                  </w:r>
                </w:p>
                <w:p w14:paraId="3016024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57634A6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14:paraId="1729D94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4.1.6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17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4.1.7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18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4.1.15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B81A22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35B94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312E61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10D00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6943F8A5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5408C80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5ABE5A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подвалов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C4550D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-</w:t>
                  </w:r>
                  <w:hyperlink r:id="rId1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2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2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2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14:paraId="5A3B599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2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 </w:t>
                  </w:r>
                </w:p>
                <w:p w14:paraId="31E9D27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 </w:t>
                  </w:r>
                </w:p>
                <w:p w14:paraId="723D32A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2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14:paraId="30CCBBF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27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3.4.1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28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3.4.4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29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0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1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4.1.10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32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4.1.15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954768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53296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68158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90ED66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32134FDB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FA6B9DD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355103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по содержанию стен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A71D88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3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3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3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3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14:paraId="1C8B7C5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3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3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 </w:t>
                  </w:r>
                </w:p>
                <w:p w14:paraId="2E2F022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3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3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5C719FF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14:paraId="0E131A8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4.2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4.2.2.4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4.2.4.9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4.10.2.1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EE802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1B7CF8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A0788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3DC09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710E896D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9EB51F6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B41632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перекрытий и покрытий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EC44F1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4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4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 </w:t>
                  </w:r>
                </w:p>
                <w:p w14:paraId="7C1BC1E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4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подпункты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5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 </w:t>
                  </w:r>
                </w:p>
                <w:p w14:paraId="4FEBC2D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229F9EC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 </w:t>
                  </w:r>
                </w:p>
                <w:p w14:paraId="609B3A3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53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4.3.1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54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4.3.7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154ED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27E2F1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DE0C2B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29BE0D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21EBF5BF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5BB0033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038A0F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Соблюдаются </w:t>
                  </w:r>
                  <w:proofErr w:type="gramStart"/>
                  <w:r w:rsidRPr="00FA2303">
                    <w:rPr>
                      <w:rFonts w:ascii="Liberation Serif" w:eastAsia="Calibri" w:hAnsi="Liberation Serif" w:cs="Times New Roman"/>
                    </w:rPr>
                    <w:t>ли  требования</w:t>
                  </w:r>
                  <w:proofErr w:type="gramEnd"/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по содержанию крыш 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CD419A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5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5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5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4FE8B1A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5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6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14:paraId="2CF31A1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6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</w:t>
                  </w: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lastRenderedPageBreak/>
                    <w:t>Постановления № 290;</w:t>
                  </w:r>
                </w:p>
                <w:p w14:paraId="053C014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6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п.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6A0ABBD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63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4.6.1.1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64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4.10.2.1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D605C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A8336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0C8D24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337E22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51E052FE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43F525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6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C47998B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лестниц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1DA48B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6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6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6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6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4E25029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6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7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14:paraId="7CE1B18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7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8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79644AE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7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п.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1799747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73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3.2.2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4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4.8.1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5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4.8.3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6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4.8.4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7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4.8.7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; </w:t>
                  </w:r>
                  <w:hyperlink r:id="rId78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4.8.13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1644F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6066A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4E49F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1785EF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2047CFF0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5DCC0A1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7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0D6989D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  требования по содержанию фасадов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3A9746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7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8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8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8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76E2BA0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8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14:paraId="730783F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9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025FA56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8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2A5848B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87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4.5.1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88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4.5.3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7E9689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05E8C3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635597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B61B7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6CDB7421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E00F6D6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8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60A68FB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  требования к содержанию полов помещений, относящихся к общему имуществу в многоквартирном доме?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86A14C3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89" w:anchor="AAC0O0">
                    <w:r w:rsidRPr="00FA2303">
                      <w:rPr>
                        <w:rFonts w:ascii="Liberation Serif" w:eastAsia="Arial" w:hAnsi="Liberation Serif" w:cs="Arial"/>
                      </w:rPr>
                      <w:t>ч. 1</w:t>
                    </w:r>
                  </w:hyperlink>
                  <w:hyperlink r:id="rId90" w:anchor="AAC0O0">
                    <w:r w:rsidRPr="00FA2303">
                      <w:rPr>
                        <w:rFonts w:ascii="Liberation Serif" w:eastAsia="Arial" w:hAnsi="Liberation Serif" w:cs="Arial"/>
                      </w:rPr>
                      <w:t xml:space="preserve"> - </w:t>
                    </w:r>
                  </w:hyperlink>
                  <w:hyperlink r:id="rId91" w:anchor="AAC0O0">
                    <w:r w:rsidRPr="00FA2303">
                      <w:rPr>
                        <w:rFonts w:ascii="Liberation Serif" w:eastAsia="Arial" w:hAnsi="Liberation Serif" w:cs="Arial"/>
                      </w:rPr>
                      <w:t>1.2</w:t>
                    </w:r>
                  </w:hyperlink>
                  <w:hyperlink r:id="rId92" w:anchor="AAC0O0">
                    <w:r w:rsidRPr="00FA2303">
                      <w:rPr>
                        <w:rFonts w:ascii="Liberation Serif" w:eastAsia="Arial" w:hAnsi="Liberation Serif" w:cs="Arial"/>
                      </w:rPr>
                      <w:t xml:space="preserve">; </w:t>
                    </w:r>
                  </w:hyperlink>
                  <w:hyperlink r:id="rId93" w:anchor="AAC0O0">
                    <w:r w:rsidRPr="00FA2303">
                      <w:rPr>
                        <w:rFonts w:ascii="Liberation Serif" w:eastAsia="Arial" w:hAnsi="Liberation Serif" w:cs="Arial"/>
                      </w:rPr>
                      <w:t>2.1</w:t>
                    </w:r>
                  </w:hyperlink>
                  <w:hyperlink r:id="rId94" w:anchor="AAC0O0">
                    <w:r w:rsidRPr="00FA2303">
                      <w:rPr>
                        <w:rFonts w:ascii="Liberation Serif" w:eastAsia="Arial" w:hAnsi="Liberation Serif" w:cs="Arial"/>
                      </w:rPr>
                      <w:t xml:space="preserve"> - </w:t>
                    </w:r>
                  </w:hyperlink>
                  <w:hyperlink r:id="rId95" w:anchor="AAC0O0">
                    <w:r w:rsidRPr="00FA2303">
                      <w:rPr>
                        <w:rFonts w:ascii="Liberation Serif" w:eastAsia="Arial" w:hAnsi="Liberation Serif" w:cs="Arial"/>
                      </w:rPr>
                      <w:t>2.3 ст. 161</w:t>
                    </w:r>
                  </w:hyperlink>
                  <w:hyperlink r:id="rId96" w:anchor="AAC0O0">
                    <w:r w:rsidRPr="00FA2303">
                      <w:rPr>
                        <w:rFonts w:ascii="Liberation Serif" w:eastAsia="Arial" w:hAnsi="Liberation Serif" w:cs="Arial"/>
                      </w:rPr>
                      <w:t>ЖК</w:t>
                    </w:r>
                  </w:hyperlink>
                  <w:r w:rsidRPr="00FA2303">
                    <w:rPr>
                      <w:rFonts w:ascii="Liberation Serif" w:eastAsia="Arial" w:hAnsi="Liberation Serif" w:cs="Arial"/>
                    </w:rPr>
                    <w:t xml:space="preserve"> РФ</w:t>
                  </w:r>
                  <w:hyperlink r:id="rId97" w:anchor="AAC0O0">
                    <w:r w:rsidRPr="00FA2303">
                      <w:rPr>
                        <w:rFonts w:ascii="Liberation Serif" w:eastAsia="Arial" w:hAnsi="Liberation Serif" w:cs="Arial"/>
                      </w:rPr>
                      <w:t xml:space="preserve">;                                              -подпункты "а", "з" пункта 11 </w:t>
                    </w:r>
                  </w:hyperlink>
                  <w:r w:rsidRPr="00FA2303">
                    <w:rPr>
                      <w:rFonts w:ascii="Liberation Serif" w:eastAsia="Arial" w:hAnsi="Liberation Serif" w:cs="Arial"/>
                    </w:rPr>
                    <w:t xml:space="preserve">Правил № 491; </w:t>
                  </w:r>
                </w:p>
                <w:p w14:paraId="78AB63CA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 xml:space="preserve">-п. 12 Постановления № 290; </w:t>
                  </w:r>
                </w:p>
                <w:p w14:paraId="62202C40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 xml:space="preserve">подпункт "д" пункта 4 Правил № 416; </w:t>
                  </w:r>
                </w:p>
                <w:p w14:paraId="074E747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>пункты 4.4.1; 4.4.3; 4.4.4 4.4.6; 4.4.8.; 4.4.12; 4.4.16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D5905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70FB83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1B08E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3211A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5752E5A2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A02FA20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9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F427A04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к содержанию системы вентиляции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44F9D8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9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9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0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0D5A449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0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0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491;</w:t>
                  </w:r>
                </w:p>
                <w:p w14:paraId="5B062FD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8" w:right="80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0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 15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Постановления № 290;</w:t>
                  </w:r>
                </w:p>
                <w:p w14:paraId="17655266" w14:textId="77777777" w:rsidR="00FA2303" w:rsidRPr="00FA2303" w:rsidRDefault="00FA2303" w:rsidP="00FA2303">
                  <w:pPr>
                    <w:spacing w:after="0" w:line="240" w:lineRule="auto"/>
                    <w:ind w:left="108" w:right="80"/>
                    <w:rPr>
                      <w:rFonts w:ascii="Liberation Serif" w:eastAsia="Arial" w:hAnsi="Liberation Serif" w:cs="Arial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 xml:space="preserve">подпункт "д" пункта 4 Правил № 416; </w:t>
                  </w:r>
                </w:p>
                <w:p w14:paraId="2516D4F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>пункты 5.7.2, 5.7.3, 5.7.9 Правил № 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7F5E81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FD6AA8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959D38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61539A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424A04E9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24069BF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10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257B76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Соблюдаются ли обязательные требования по содержанию систем </w: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lastRenderedPageBreak/>
                    <w:t>электроснабжения многоквартирных домов?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4FE24B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lastRenderedPageBreak/>
                    <w:t>-</w:t>
                  </w:r>
                  <w:hyperlink r:id="rId10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0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0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04D4AD2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0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"а"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1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</w:t>
                  </w: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lastRenderedPageBreak/>
                    <w:t>№ 491;</w:t>
                  </w:r>
                </w:p>
                <w:p w14:paraId="6E0344A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11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20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Постановления № 290.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E6D76D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874C43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297341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DB70BB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16A6F342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CAB41C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072EAF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Arial" w:hAnsi="Liberation Serif" w:cs="Times New Roman"/>
                    </w:rPr>
                    <w:t xml:space="preserve">Соблюдаются </w:t>
                  </w:r>
                  <w:proofErr w:type="gramStart"/>
                  <w:r w:rsidRPr="00FA2303">
                    <w:rPr>
                      <w:rFonts w:ascii="Liberation Serif" w:eastAsia="Arial" w:hAnsi="Liberation Serif" w:cs="Times New Roman"/>
                    </w:rPr>
                    <w:t>ли  требования</w:t>
                  </w:r>
                  <w:proofErr w:type="gramEnd"/>
                  <w:r w:rsidRPr="00FA2303">
                    <w:rPr>
                      <w:rFonts w:ascii="Liberation Serif" w:eastAsia="Arial" w:hAnsi="Liberation Serif" w:cs="Times New Roman"/>
                    </w:rPr>
                    <w:t xml:space="preserve"> по организации аварийно-диспетчерской службы?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B96BCA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Arial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1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1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 xml:space="preserve"> </w:t>
                  </w:r>
                </w:p>
                <w:p w14:paraId="70D10F2A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 xml:space="preserve">-подпункт "а" пункта 6 Правил № 290; </w:t>
                  </w:r>
                </w:p>
                <w:p w14:paraId="1F3FA1B1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Arial" w:hAnsi="Liberation Serif" w:cs="Arial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 xml:space="preserve">-пункты 9, 12 Правил № 416; </w:t>
                  </w:r>
                </w:p>
                <w:p w14:paraId="672AB84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Arial" w:hAnsi="Liberation Serif" w:cs="Arial"/>
                    </w:rPr>
                    <w:t>-пункты 2.2.3; 2.7.1; 2.7.3 Правил № 170.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EC3F6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E483FE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4C9899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2B14B6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2B708A4F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DCEE50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535CE6F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Соблюдаются </w:t>
                  </w:r>
                  <w:proofErr w:type="gramStart"/>
                  <w:r w:rsidRPr="00FA2303">
                    <w:rPr>
                      <w:rFonts w:ascii="Liberation Serif" w:eastAsia="Calibri" w:hAnsi="Liberation Serif" w:cs="Times New Roman"/>
                    </w:rPr>
                    <w:t>ли  требования</w:t>
                  </w:r>
                  <w:proofErr w:type="gramEnd"/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по подготовке жилого фонда к сезонной эксплуатации?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C3D405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>-</w:t>
                  </w:r>
                  <w:hyperlink r:id="rId11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1.2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; </w:t>
                  </w:r>
                  <w:hyperlink r:id="rId11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1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2.3 ст. 161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74D9C5B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2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"з" пункта 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491;</w:t>
                  </w:r>
                </w:p>
                <w:p w14:paraId="61829FD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2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"д"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6B3C163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122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2.6.2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B2DEF0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C38143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E6B999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0F0A82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4762BD22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776C8E0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0505FD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Обеспечены ли организация и планирование текущего ремонта жилищного фонда?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2C39D7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23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 2.3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170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57D3C5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07FD7F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38C6E0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D65D9D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65D80AF4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1FEABD3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129BC4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Соблюден ли порядок определения размера платы за коммунальные услуги?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EEE6712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24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ст. 153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5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6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155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7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157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8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159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29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160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и </w:t>
                  </w:r>
                  <w:hyperlink r:id="rId130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4 ст. 158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4AF51892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-Правила № 354;</w:t>
                  </w:r>
                </w:p>
                <w:p w14:paraId="37BC7CC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"consultantplus://offline/ref=92C9DE4C6445839F9E7EE4785422398F80BBCB78B0C8AAAE7C25C6554507A9C822ACE6689EEFD8DB0A9E39BFF0DBE460F677B8D8FBB60342J2kEF"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29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1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44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Правила № 306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50B625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0C8761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5679CC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2F5AC1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3A4BC0E2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C29249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16E32B6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Соблюден ли порядок установления размера платы за содержание жилого помещения?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B9C593E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32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4 ст. 158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7818734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"consultantplus://offline/ref=92C9DE4C6445839F9E7EE4785422398F81B9C47AB3C2AAAE7C25C6554507A9C822ACE6689EEFDCD8059E39BFF0DBE460F677B8D8FBB60342J2kEF"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34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3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36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Правила № 491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0BE0E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BC0FED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5FCC1D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CA613A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302253A1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7337D5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16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D5C20E9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к определению размера платы за коммунальные услуги (по холодному водоснабжению, электроснабжению) предоставленные в жилом помещении, оборудованном индивидуальным прибором учета (далее - ИПУ)?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2676E3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 ст. 157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44FC69E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2277C40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3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31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3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42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354;</w:t>
                  </w:r>
                </w:p>
                <w:p w14:paraId="67A7CC6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</w:t>
                  </w:r>
                  <w:hyperlink r:id="rId138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пункты 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39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26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приложения № 2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B5899E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11505A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E862C7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C637F9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1A271269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FEF172D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17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58E6B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Соблюдаются ли требования к определению размера платы за коммунальные услуги (по холодному водоснабжению, электроснабжению) предоставленные на </w: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lastRenderedPageBreak/>
                    <w:t>общедомовые нужды в многоквартирном доме, оборудованном коллективным (общедомовым) прибором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2797AFA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lastRenderedPageBreak/>
                    <w:t xml:space="preserve">- </w:t>
                  </w:r>
                  <w:hyperlink r:id="rId140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1, 2 ст. 157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013A0EC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41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2B5568C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42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пункты 10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43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4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13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5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27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31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40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, </w:t>
                  </w:r>
                  <w:hyperlink r:id="rId148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- </w:t>
                  </w:r>
                  <w:hyperlink r:id="rId149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47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 354;</w:t>
                  </w:r>
                </w:p>
                <w:p w14:paraId="06A18E4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 пункт </w:t>
                  </w:r>
                  <w:hyperlink r:id="rId150" w:history="1">
                    <w:r w:rsidRPr="00FA2303">
                      <w:rPr>
                        <w:rFonts w:ascii="Liberation Serif" w:eastAsia="Calibri" w:hAnsi="Liberation Serif" w:cs="Times New Roman"/>
                      </w:rPr>
                      <w:t>приложения № 2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EDADC7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D48389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6B0BD3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557F38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0876BCC5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7FA03B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18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D6E28F9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626C4F5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1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2 ст. 171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185E9F15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-ч. 2, </w:t>
                  </w:r>
                  <w:hyperlink r:id="rId152" w:history="1">
                    <w:proofErr w:type="spellStart"/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пп</w:t>
                    </w:r>
                    <w:proofErr w:type="spellEnd"/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. "ж" п. 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416;</w:t>
                  </w:r>
                </w:p>
                <w:p w14:paraId="0109A55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3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Приказ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Минстроя России от 26.01.2018 № 43/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t>пр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A18199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999EDA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13DF48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0DAE45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0E2DA727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E3478E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19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E0F1D9E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отоплению (в течение отопительного периода)?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4F01F39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4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55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56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7AEAABF7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"consultantplus://offline/ref=206D133E99E7DA306EBE007AE5DDFD1A55C7A7D952832E7C27A34BF8EF4BF25A78F2DAB9C68C8A91152B5F19E58CBA6DA114A0730392D788y6u8F"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14:paraId="17D40FE7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"consultantplus://offline/ref=206D133E99E7DA306EBE007AE5DDFD1A55C0AAD856872E7C27A34BF8EF4BF25A78F2DAB9C68C8B94112B5F19E58CBA6DA114A0730392D788y6u8F"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14:paraId="3D72DD6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7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14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N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AA53D2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02878A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BA99D6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5507254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77F36E3E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87249E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20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389E861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холодному водоснабжению?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CA49352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58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59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60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50B4B8EF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"consultantplus://offline/ref=9D0FF7020FCA0A35F979B7B7CCFDC8C69618B79EE9654010CB62D6314BE7A050DC7F459DAE804FCFE6DE82DD429FE655B5700712F348C3C1U0vFF"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14:paraId="40278450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"consultantplus://offline/ref=9D0FF7020FCA0A35F979B7B7CCFDC8C6961FBA9FED614010CB62D6314BE7A050DC7F459DAE804ECAE2DE82DD429FE655B5700712F348C3C1U0vFF"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14:paraId="470BC29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1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N 354.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934BFF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7B47D6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23AE39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83A845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3E0DECAC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0D937B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21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3C00D6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Обеспечено ли бесперебойное круглосуточное предоставление коммунальной услуги по электроснабжению в жилом доме, жилом помещении?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70F8EDE7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2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ч. 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, </w:t>
                  </w:r>
                  <w:hyperlink r:id="rId163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- </w:t>
                  </w:r>
                  <w:hyperlink r:id="rId164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2.2 ст. 161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ЖК РФ;</w:t>
                  </w:r>
                </w:p>
                <w:p w14:paraId="18CBA0CB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"consultantplus://offline/ref=9D0FF7020FCA0A35F979B7B7CCFDC8C69618B79EE9654010CB62D6314BE7A050DC7F459DAE804FCFE6DE82DD429FE655B5700712F348C3C1U0vFF"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"д" п. 4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416;</w:t>
                  </w:r>
                </w:p>
                <w:p w14:paraId="56E4588C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proofErr w:type="spellStart"/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begin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instrText xml:space="preserve"> HYPERLINK "consultantplus://offline/ref=9D0FF7020FCA0A35F979B7B7CCFDC8C6961FBA9FED614010CB62D6314BE7A050DC7F459DAE804ECAE2DE82DD429FE655B5700712F348C3C1U0vFF" </w:instrTex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fldChar w:fldCharType="separate"/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пп</w:t>
                  </w:r>
                  <w:proofErr w:type="spellEnd"/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t>. "а" п. 31</w:t>
                  </w:r>
                  <w:r w:rsidRPr="00FA2303">
                    <w:rPr>
                      <w:rFonts w:ascii="Liberation Serif" w:eastAsia="Calibri" w:hAnsi="Liberation Serif" w:cs="Times New Roman"/>
                      <w:color w:val="0000FF"/>
                      <w:u w:val="single"/>
                    </w:rPr>
                    <w:fldChar w:fldCharType="end"/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 354;</w:t>
                  </w:r>
                </w:p>
                <w:p w14:paraId="1125D3A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</w:t>
                  </w:r>
                  <w:hyperlink r:id="rId165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9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приложения № 1 к Правилам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33614A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CC3E43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218361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75E06EF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5D762334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73D6577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22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96A5E0C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0A6C7B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66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ч. 1 ст. 157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ЖК РФ;</w:t>
                  </w:r>
                </w:p>
                <w:p w14:paraId="694819F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- </w:t>
                  </w:r>
                  <w:hyperlink r:id="rId167" w:history="1">
                    <w:r w:rsidRPr="00FA2303">
                      <w:rPr>
                        <w:rFonts w:ascii="Liberation Serif" w:eastAsia="Times New Roman" w:hAnsi="Liberation Serif" w:cs="Times New Roman"/>
                        <w:lang w:eastAsia="ru-RU"/>
                      </w:rPr>
                      <w:t>подпункт "ж" пункта 4</w:t>
                    </w:r>
                  </w:hyperlink>
                  <w:r w:rsidRPr="00FA2303">
                    <w:rPr>
                      <w:rFonts w:ascii="Liberation Serif" w:eastAsia="Times New Roman" w:hAnsi="Liberation Serif" w:cs="Times New Roman"/>
                      <w:lang w:eastAsia="ru-RU"/>
                    </w:rPr>
                    <w:t xml:space="preserve"> Правил № 416;</w:t>
                  </w:r>
                </w:p>
                <w:p w14:paraId="0E18B67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>- пункты 31, 59(1), 60(1) Правил № 354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51D446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ED70F3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B6EC5D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3A85FF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77D9029A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18315CA2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23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8BB650E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Выполняются ли работы по проверке и </w:t>
                  </w:r>
                  <w:r w:rsidRPr="00FA2303">
                    <w:rPr>
                      <w:rFonts w:ascii="Liberation Serif" w:eastAsia="Calibri" w:hAnsi="Liberation Serif" w:cs="Times New Roman"/>
                    </w:rPr>
                    <w:lastRenderedPageBreak/>
                    <w:t>обеспечению работоспособности местных локальных очистных сооружений (септики)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08209864" w14:textId="77777777" w:rsidR="00FA2303" w:rsidRPr="00FA2303" w:rsidRDefault="00FA2303" w:rsidP="00FA230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Liberation Serif" w:eastAsia="Calibri" w:hAnsi="Liberation Serif" w:cs="Times New Roman"/>
                    </w:rPr>
                  </w:pPr>
                  <w:r w:rsidRPr="00FA2303">
                    <w:rPr>
                      <w:rFonts w:ascii="Liberation Serif" w:eastAsia="Calibri" w:hAnsi="Liberation Serif" w:cs="Times New Roman"/>
                    </w:rPr>
                    <w:lastRenderedPageBreak/>
                    <w:t>-</w:t>
                  </w:r>
                  <w:hyperlink r:id="rId168" w:history="1">
                    <w:r w:rsidRPr="00FA2303">
                      <w:rPr>
                        <w:rFonts w:ascii="Liberation Serif" w:eastAsia="Calibri" w:hAnsi="Liberation Serif" w:cs="Times New Roman"/>
                        <w:color w:val="0000FF"/>
                        <w:u w:val="single"/>
                      </w:rPr>
                      <w:t>п. 18</w:t>
                    </w:r>
                  </w:hyperlink>
                  <w:r w:rsidRPr="00FA2303">
                    <w:rPr>
                      <w:rFonts w:ascii="Liberation Serif" w:eastAsia="Calibri" w:hAnsi="Liberation Serif" w:cs="Times New Roman"/>
                    </w:rPr>
                    <w:t xml:space="preserve"> Правил № 290;</w:t>
                  </w:r>
                </w:p>
                <w:p w14:paraId="6582E0AF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8F287CB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B50580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44CEF5D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68783D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2D693E0F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5B45BCB0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24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D6497C3" w14:textId="77777777" w:rsidR="00FA2303" w:rsidRPr="00FA2303" w:rsidRDefault="00FA2303" w:rsidP="008C081E">
                  <w:pPr>
                    <w:spacing w:after="0" w:line="240" w:lineRule="auto"/>
                    <w:ind w:left="57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Соблюден ли срок принятия решения </w:t>
                  </w: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br/>
                    <w:t xml:space="preserve">о формировании фонда капитального ремонта на специальном счете? </w:t>
                  </w:r>
                </w:p>
                <w:p w14:paraId="371ED5ED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501C6E1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</w:rPr>
                    <w:t xml:space="preserve">-ч. 5 ст. 170 ЖК РФ; </w:t>
                  </w:r>
                </w:p>
                <w:p w14:paraId="20378127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</w:rPr>
                  </w:pPr>
                  <w:r w:rsidRPr="00FA2303">
                    <w:rPr>
                      <w:rFonts w:ascii="Liberation Serif" w:eastAsia="Times New Roman" w:hAnsi="Liberation Serif" w:cs="Times New Roman"/>
                    </w:rPr>
                    <w:t xml:space="preserve">-ст. 14 Закона Свердловской области </w:t>
                  </w:r>
                  <w:r w:rsidRPr="00FA2303">
                    <w:rPr>
                      <w:rFonts w:ascii="Liberation Serif" w:eastAsia="Times New Roman" w:hAnsi="Liberation Serif" w:cs="Times New Roman"/>
                    </w:rPr>
                    <w:br/>
                    <w:t>от 19 декабря 2013 года № 127-ОЗ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0C627FBA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9CAABC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F2CEDC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69A9AD4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  <w:tr w:rsidR="00FA2303" w:rsidRPr="00FA2303" w14:paraId="0BBB3E02" w14:textId="77777777" w:rsidTr="00FA23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397E80F1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Calibri"/>
                      <w:lang w:eastAsia="ru-RU"/>
                    </w:rPr>
                    <w:t>25</w:t>
                  </w:r>
                </w:p>
              </w:tc>
              <w:tc>
                <w:tcPr>
                  <w:tcW w:w="26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5257FEE" w14:textId="77777777" w:rsidR="00FA2303" w:rsidRPr="00FA2303" w:rsidRDefault="00FA2303" w:rsidP="008C081E">
                  <w:pPr>
                    <w:spacing w:after="0" w:line="240" w:lineRule="auto"/>
                    <w:ind w:left="57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 xml:space="preserve">Осуществлено ли открытие специального счета в целях аккумулирования собственниками помещений дома взносов на капитальный ремонт? </w:t>
                  </w:r>
                </w:p>
                <w:p w14:paraId="4AA9BA42" w14:textId="77777777" w:rsidR="00FA2303" w:rsidRPr="00FA2303" w:rsidRDefault="00FA2303" w:rsidP="008C08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6C5B45EC" w14:textId="77777777" w:rsidR="00FA2303" w:rsidRPr="00FA2303" w:rsidRDefault="00FA2303" w:rsidP="00FA2303">
                  <w:pPr>
                    <w:spacing w:after="0" w:line="240" w:lineRule="auto"/>
                    <w:ind w:left="109" w:right="80"/>
                    <w:rPr>
                      <w:rFonts w:ascii="Liberation Serif" w:eastAsia="Times New Roman" w:hAnsi="Liberation Serif" w:cs="Times New Roman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- ч. 1, 2 ст. 176 ЖК РФ</w:t>
                  </w:r>
                </w:p>
                <w:p w14:paraId="049667A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1913EB8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2C4077A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403B566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14:paraId="3F6E764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</w:p>
              </w:tc>
            </w:tr>
          </w:tbl>
          <w:p w14:paraId="29469484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p w14:paraId="13BC51DD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eastAsia="ru-RU"/>
              </w:rPr>
            </w:pPr>
          </w:p>
          <w:tbl>
            <w:tblPr>
              <w:tblW w:w="0" w:type="auto"/>
              <w:tblInd w:w="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1792"/>
              <w:gridCol w:w="1792"/>
              <w:gridCol w:w="1792"/>
              <w:gridCol w:w="2279"/>
            </w:tblGrid>
            <w:tr w:rsidR="00FA2303" w:rsidRPr="00FA2303" w14:paraId="6ED53FFB" w14:textId="77777777" w:rsidTr="00573AA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A9D50D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"__" ________ 20__ г.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0325158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65677AA1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DD84E4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E3FC0D2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A2303" w:rsidRPr="00FA2303" w14:paraId="3DB0EA0E" w14:textId="77777777" w:rsidTr="00573AA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6047E97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75792AD0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46C6419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D48FAB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3C6D39C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A2303" w:rsidRPr="00FA2303" w14:paraId="45A00FA6" w14:textId="77777777" w:rsidTr="00573AA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6495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70FE18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74B7B4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35C4B24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5F807B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74CBA9E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</w:tr>
            <w:tr w:rsidR="00FA2303" w:rsidRPr="00FA2303" w14:paraId="3B47FB6F" w14:textId="77777777" w:rsidTr="00573AA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6495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28851B63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157874C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492447D6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0FE4C545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Liberation Serif" w:eastAsia="Times New Roman" w:hAnsi="Liberation Serif" w:cs="Calibri"/>
                      <w:lang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14:paraId="5670AA74" w14:textId="77777777" w:rsidR="00FA2303" w:rsidRPr="00FA2303" w:rsidRDefault="00FA2303" w:rsidP="00FA23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Liberation Serif" w:eastAsia="Times New Roman" w:hAnsi="Liberation Serif" w:cs="Calibri"/>
                      <w:lang w:val="en-US" w:eastAsia="ru-RU"/>
                    </w:rPr>
                  </w:pPr>
                  <w:r w:rsidRPr="00FA2303">
                    <w:rPr>
                      <w:rFonts w:ascii="Liberation Serif" w:eastAsia="Times New Roman" w:hAnsi="Liberation Serif" w:cs="Liberation Serif"/>
                      <w:lang w:val="en-US" w:eastAsia="ru-RU"/>
                    </w:rPr>
                    <w:t>(</w:t>
                  </w:r>
                  <w:r w:rsidRPr="00FA2303">
                    <w:rPr>
                      <w:rFonts w:ascii="Liberation Serif" w:eastAsia="Times New Roman" w:hAnsi="Liberation Serif" w:cs="Liberation Serif"/>
                      <w:lang w:eastAsia="ru-RU"/>
                    </w:rPr>
                    <w:t>фамилия, инициалы)</w:t>
                  </w:r>
                </w:p>
              </w:tc>
            </w:tr>
          </w:tbl>
          <w:p w14:paraId="53859C40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val="en-US" w:eastAsia="ru-RU"/>
              </w:rPr>
            </w:pPr>
            <w:r w:rsidRPr="00FA2303">
              <w:rPr>
                <w:rFonts w:ascii="Liberation Serif" w:eastAsia="Times New Roman" w:hAnsi="Liberation Serif" w:cs="Liberation Serif"/>
                <w:lang w:val="en-US" w:eastAsia="ru-RU"/>
              </w:rPr>
              <w:t> </w:t>
            </w:r>
          </w:p>
          <w:p w14:paraId="47C835AA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  <w:tr w:rsidR="00FA2303" w:rsidRPr="00FA2303" w14:paraId="5B8B878E" w14:textId="77777777" w:rsidTr="00FA2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E0B11" w14:textId="77777777" w:rsidR="00FA2303" w:rsidRPr="00FA2303" w:rsidRDefault="00FA2303" w:rsidP="00FA2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Calibri"/>
                <w:lang w:val="en-US" w:eastAsia="ru-RU"/>
              </w:rPr>
            </w:pPr>
          </w:p>
        </w:tc>
      </w:tr>
    </w:tbl>
    <w:p w14:paraId="12DC4082" w14:textId="77777777" w:rsidR="00FA2303" w:rsidRPr="00FA2303" w:rsidRDefault="00FA2303" w:rsidP="00FA23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</w:rPr>
      </w:pPr>
    </w:p>
    <w:p w14:paraId="7FADB530" w14:textId="77777777" w:rsidR="005C147C" w:rsidRDefault="005C147C"/>
    <w:sectPr w:rsidR="005C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E9E85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BCEC3F8C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0A8B1F27"/>
    <w:multiLevelType w:val="hybridMultilevel"/>
    <w:tmpl w:val="FF46AC6A"/>
    <w:lvl w:ilvl="0" w:tplc="0B620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7F21"/>
    <w:multiLevelType w:val="hybridMultilevel"/>
    <w:tmpl w:val="E134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B65"/>
    <w:multiLevelType w:val="multilevel"/>
    <w:tmpl w:val="2E247B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07FA8"/>
    <w:multiLevelType w:val="hybridMultilevel"/>
    <w:tmpl w:val="37B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0BD"/>
    <w:multiLevelType w:val="hybridMultilevel"/>
    <w:tmpl w:val="D820E8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FC6EDD"/>
    <w:multiLevelType w:val="hybridMultilevel"/>
    <w:tmpl w:val="A3D810B2"/>
    <w:lvl w:ilvl="0" w:tplc="CA384E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5D529C"/>
    <w:multiLevelType w:val="singleLevel"/>
    <w:tmpl w:val="6A7A2F04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A44085E"/>
    <w:multiLevelType w:val="hybridMultilevel"/>
    <w:tmpl w:val="606A5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3A99"/>
    <w:multiLevelType w:val="hybridMultilevel"/>
    <w:tmpl w:val="8E64192E"/>
    <w:lvl w:ilvl="0" w:tplc="9AF2E5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EA"/>
    <w:rsid w:val="00034E8B"/>
    <w:rsid w:val="000C76EA"/>
    <w:rsid w:val="000E1AC1"/>
    <w:rsid w:val="005C147C"/>
    <w:rsid w:val="00794703"/>
    <w:rsid w:val="007A769C"/>
    <w:rsid w:val="008C081E"/>
    <w:rsid w:val="00A327B8"/>
    <w:rsid w:val="00C800F0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0310"/>
  <w15:chartTrackingRefBased/>
  <w15:docId w15:val="{E838C1D9-05DD-4442-B135-CFC4BE0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FA2303"/>
  </w:style>
  <w:style w:type="character" w:customStyle="1" w:styleId="a3">
    <w:name w:val="Основной текст Знак"/>
    <w:link w:val="a4"/>
    <w:locked/>
    <w:rsid w:val="00FA2303"/>
    <w:rPr>
      <w:spacing w:val="9"/>
      <w:shd w:val="clear" w:color="auto" w:fill="FFFFFF"/>
    </w:rPr>
  </w:style>
  <w:style w:type="paragraph" w:styleId="a4">
    <w:name w:val="Body Text"/>
    <w:basedOn w:val="a"/>
    <w:link w:val="a3"/>
    <w:rsid w:val="00FA2303"/>
    <w:pPr>
      <w:widowControl w:val="0"/>
      <w:shd w:val="clear" w:color="auto" w:fill="FFFFFF"/>
      <w:spacing w:before="1020" w:after="420" w:line="240" w:lineRule="atLeast"/>
      <w:jc w:val="both"/>
    </w:pPr>
    <w:rPr>
      <w:spacing w:val="9"/>
    </w:rPr>
  </w:style>
  <w:style w:type="character" w:customStyle="1" w:styleId="10">
    <w:name w:val="Основной текст Знак1"/>
    <w:basedOn w:val="a0"/>
    <w:uiPriority w:val="99"/>
    <w:semiHidden/>
    <w:rsid w:val="00FA2303"/>
  </w:style>
  <w:style w:type="character" w:customStyle="1" w:styleId="2">
    <w:name w:val="Основной текст (2)_"/>
    <w:link w:val="20"/>
    <w:locked/>
    <w:rsid w:val="00FA2303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303"/>
    <w:pPr>
      <w:widowControl w:val="0"/>
      <w:shd w:val="clear" w:color="auto" w:fill="FFFFFF"/>
      <w:spacing w:after="180" w:line="372" w:lineRule="exact"/>
      <w:jc w:val="center"/>
    </w:pPr>
    <w:rPr>
      <w:b/>
      <w:bCs/>
      <w:spacing w:val="9"/>
    </w:rPr>
  </w:style>
  <w:style w:type="paragraph" w:styleId="a5">
    <w:basedOn w:val="a"/>
    <w:next w:val="a6"/>
    <w:rsid w:val="00FA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A2303"/>
    <w:rPr>
      <w:b/>
      <w:bCs/>
    </w:rPr>
  </w:style>
  <w:style w:type="paragraph" w:customStyle="1" w:styleId="ConsPlusNormal">
    <w:name w:val="ConsPlusNormal"/>
    <w:link w:val="ConsPlusNormal0"/>
    <w:rsid w:val="00FA2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FA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FA2303"/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FA23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FA2303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FA2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e">
    <w:name w:val="Знак Знак Знак Знак"/>
    <w:basedOn w:val="a"/>
    <w:rsid w:val="00FA230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A2303"/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FA23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A230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qFormat/>
    <w:rsid w:val="00FA230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230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0E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6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8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1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5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7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28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4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docs.cntd.ru/document/901919946" TargetMode="External"/><Relationship Id="rId1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6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9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8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9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7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91" Type="http://schemas.openxmlformats.org/officeDocument/2006/relationships/hyperlink" Target="http://docs.cntd.ru/document/901919946" TargetMode="External"/><Relationship Id="rId96" Type="http://schemas.openxmlformats.org/officeDocument/2006/relationships/hyperlink" Target="http://docs.cntd.ru/document/901919946" TargetMode="External"/><Relationship Id="rId1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161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6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1E693A719BE51024CC5F7DBC548F017375CA7C3E1A8F0062DC9F2F0E16DBCc7CBF" TargetMode="External"/><Relationship Id="rId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3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51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5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97" Type="http://schemas.openxmlformats.org/officeDocument/2006/relationships/hyperlink" Target="http://docs.cntd.ru/document/901919946" TargetMode="External"/><Relationship Id="rId10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2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5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7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92" Type="http://schemas.openxmlformats.org/officeDocument/2006/relationships/hyperlink" Target="http://docs.cntd.ru/document/901919946" TargetMode="External"/><Relationship Id="rId16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1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1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5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6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2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0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4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16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7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3" Type="http://schemas.openxmlformats.org/officeDocument/2006/relationships/hyperlink" Target="http://docs.cntd.ru/document/901919946" TargetMode="External"/><Relationship Id="rId9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6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1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11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2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53" Type="http://schemas.openxmlformats.org/officeDocument/2006/relationships/hyperlink" Target="consultantplus://offline/ref=206D133E99E7DA306EBE007AE5DDFD1A54CEA5D851832E7C27A34BF8EF4BF25A6AF282B5C78C9492153E0948A3yDu8F" TargetMode="External"/><Relationship Id="rId1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94" Type="http://schemas.openxmlformats.org/officeDocument/2006/relationships/hyperlink" Target="http://docs.cntd.ru/document/901919946" TargetMode="External"/><Relationship Id="rId9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4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4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16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http://docs.cntd.ru/document/901919946" TargetMode="External"/><Relationship Id="rId1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54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3" Type="http://schemas.openxmlformats.org/officeDocument/2006/relationships/hyperlink" Target="https://login.consultant.ru/link/?req=doc&amp;base=LAW&amp;n=44772&amp;date=28.10.2019&amp;dst=100128&amp;fld=134" TargetMode="External"/><Relationship Id="rId14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90" Type="http://schemas.openxmlformats.org/officeDocument/2006/relationships/hyperlink" Target="http://docs.cntd.ru/document/901919946" TargetMode="External"/><Relationship Id="rId16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2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5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2C9DE4C6445839F9E7EE4785422398F81B4C17FB5CAAAAE7C25C6554507A9C822ACE6689EEFD6D1029E39BFF0DBE460F677B8D8FBB60342J2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5572</Words>
  <Characters>31767</Characters>
  <Application>Microsoft Office Word</Application>
  <DocSecurity>0</DocSecurity>
  <Lines>264</Lines>
  <Paragraphs>74</Paragraphs>
  <ScaleCrop>false</ScaleCrop>
  <Company/>
  <LinksUpToDate>false</LinksUpToDate>
  <CharactersWithSpaces>37265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haier</dc:creator>
  <cp:keywords/>
  <dc:description/>
  <cp:lastModifiedBy>pc haier</cp:lastModifiedBy>
  <cp:revision>9</cp:revision>
  <dcterms:created xsi:type="dcterms:W3CDTF">2022-01-28T17:41:00Z</dcterms:created>
  <dcterms:modified xsi:type="dcterms:W3CDTF">2022-01-28T17:51:00Z</dcterms:modified>
</cp:coreProperties>
</file>